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36" w:rsidRPr="00DE57FC" w:rsidRDefault="003E6416" w:rsidP="003E641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E57FC">
        <w:rPr>
          <w:rFonts w:ascii="Times New Roman" w:hAnsi="Times New Roman" w:cs="Times New Roman"/>
          <w:bCs/>
          <w:color w:val="000000"/>
          <w:sz w:val="26"/>
          <w:szCs w:val="26"/>
        </w:rPr>
        <w:t>Проект</w:t>
      </w:r>
    </w:p>
    <w:p w:rsidR="00D452A4" w:rsidRDefault="00D452A4" w:rsidP="00D452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452A4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4292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2A4" w:rsidRDefault="00D452A4" w:rsidP="00D452A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44B91" w:rsidRPr="000B0029" w:rsidRDefault="00544B91" w:rsidP="00E76B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B002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УСТЬ-КУБИНСКИЙ МУНИЦИПАЛЬНЫЙ ОКРУГ</w:t>
      </w:r>
    </w:p>
    <w:p w:rsidR="00544B91" w:rsidRPr="000B0029" w:rsidRDefault="00544B91" w:rsidP="00E76B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0B0029" w:rsidRDefault="00544B91" w:rsidP="00E76B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B002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ПРЕДСТАВИТЕЛЬНОЕ СОБРАНИЕ</w:t>
      </w:r>
    </w:p>
    <w:p w:rsidR="00544B91" w:rsidRPr="000B0029" w:rsidRDefault="00544B91" w:rsidP="00E76B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</w:p>
    <w:p w:rsidR="00544B91" w:rsidRPr="000B0029" w:rsidRDefault="00544B91" w:rsidP="00E76B3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0B002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РЕШЕНИЕ</w:t>
      </w:r>
    </w:p>
    <w:p w:rsidR="00544B91" w:rsidRPr="00544B91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44B91" w:rsidRPr="008C5B33" w:rsidRDefault="00544B91" w:rsidP="00544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C5B33">
        <w:rPr>
          <w:rFonts w:ascii="Times New Roman" w:hAnsi="Times New Roman" w:cs="Times New Roman"/>
          <w:color w:val="000000"/>
          <w:sz w:val="26"/>
          <w:szCs w:val="26"/>
        </w:rPr>
        <w:t>с. Устье</w:t>
      </w:r>
    </w:p>
    <w:p w:rsidR="00544B91" w:rsidRPr="008C5B33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5D67" w:rsidRPr="008C5B33" w:rsidRDefault="005B5D67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4B91" w:rsidRPr="008C5B33" w:rsidRDefault="00544B91" w:rsidP="00544B91">
      <w:pPr>
        <w:tabs>
          <w:tab w:val="left" w:pos="80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5B33">
        <w:rPr>
          <w:rFonts w:ascii="Times New Roman" w:hAnsi="Times New Roman" w:cs="Times New Roman"/>
          <w:sz w:val="26"/>
          <w:szCs w:val="26"/>
        </w:rPr>
        <w:t xml:space="preserve">от </w:t>
      </w:r>
      <w:r w:rsidR="009E1749" w:rsidRPr="008C5B33">
        <w:rPr>
          <w:rFonts w:ascii="Times New Roman" w:hAnsi="Times New Roman" w:cs="Times New Roman"/>
          <w:sz w:val="26"/>
          <w:szCs w:val="26"/>
        </w:rPr>
        <w:t>____</w:t>
      </w:r>
      <w:r w:rsidR="0078372A" w:rsidRPr="008C5B33">
        <w:rPr>
          <w:rFonts w:ascii="Times New Roman" w:hAnsi="Times New Roman" w:cs="Times New Roman"/>
          <w:sz w:val="26"/>
          <w:szCs w:val="26"/>
        </w:rPr>
        <w:t xml:space="preserve"> </w:t>
      </w:r>
      <w:r w:rsidR="00764DBA" w:rsidRPr="008C5B33">
        <w:rPr>
          <w:rFonts w:ascii="Times New Roman" w:hAnsi="Times New Roman" w:cs="Times New Roman"/>
          <w:sz w:val="26"/>
          <w:szCs w:val="26"/>
        </w:rPr>
        <w:t>.0</w:t>
      </w:r>
      <w:r w:rsidR="0078372A" w:rsidRPr="008C5B33">
        <w:rPr>
          <w:rFonts w:ascii="Times New Roman" w:hAnsi="Times New Roman" w:cs="Times New Roman"/>
          <w:sz w:val="26"/>
          <w:szCs w:val="26"/>
        </w:rPr>
        <w:t>8</w:t>
      </w:r>
      <w:r w:rsidR="00D65B9C" w:rsidRPr="008C5B33">
        <w:rPr>
          <w:rFonts w:ascii="Times New Roman" w:hAnsi="Times New Roman" w:cs="Times New Roman"/>
          <w:sz w:val="26"/>
          <w:szCs w:val="26"/>
        </w:rPr>
        <w:t>.202</w:t>
      </w:r>
      <w:r w:rsidR="0078372A" w:rsidRPr="008C5B33">
        <w:rPr>
          <w:rFonts w:ascii="Times New Roman" w:hAnsi="Times New Roman" w:cs="Times New Roman"/>
          <w:sz w:val="26"/>
          <w:szCs w:val="26"/>
        </w:rPr>
        <w:t>6</w:t>
      </w:r>
      <w:r w:rsidRPr="008C5B33">
        <w:rPr>
          <w:rFonts w:ascii="Times New Roman" w:hAnsi="Times New Roman" w:cs="Times New Roman"/>
          <w:sz w:val="26"/>
          <w:szCs w:val="26"/>
        </w:rPr>
        <w:tab/>
        <w:t xml:space="preserve">      № </w:t>
      </w:r>
      <w:r w:rsidR="009E1749" w:rsidRPr="008C5B33">
        <w:rPr>
          <w:rFonts w:ascii="Times New Roman" w:hAnsi="Times New Roman" w:cs="Times New Roman"/>
          <w:sz w:val="26"/>
          <w:szCs w:val="26"/>
        </w:rPr>
        <w:t>____</w:t>
      </w:r>
    </w:p>
    <w:p w:rsidR="00544B91" w:rsidRPr="008C5B33" w:rsidRDefault="00544B91" w:rsidP="00544B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06" w:type="dxa"/>
        <w:tblLook w:val="04A0"/>
      </w:tblPr>
      <w:tblGrid>
        <w:gridCol w:w="9606"/>
      </w:tblGrid>
      <w:tr w:rsidR="00544B91" w:rsidRPr="008C5B33" w:rsidTr="00544B91">
        <w:trPr>
          <w:trHeight w:val="2028"/>
        </w:trPr>
        <w:tc>
          <w:tcPr>
            <w:tcW w:w="9606" w:type="dxa"/>
            <w:shd w:val="clear" w:color="auto" w:fill="auto"/>
          </w:tcPr>
          <w:p w:rsidR="00544B91" w:rsidRPr="008C5B33" w:rsidRDefault="00544B91" w:rsidP="008026C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C7B56" w:rsidRPr="008C5B33" w:rsidRDefault="00544B91" w:rsidP="008C5B3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О внесении изменений в решение Представительного Собрания округа</w:t>
            </w:r>
            <w:r w:rsidR="008C5B33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16805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от 24 ноября 2022 года № 79 «</w:t>
            </w:r>
            <w:r w:rsidR="00A97FDC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О комиссии по соблюдению требований</w:t>
            </w:r>
            <w:r w:rsidR="00D452A4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8C5B33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 служебному </w:t>
            </w:r>
            <w:r w:rsidR="00A97FDC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поведению и урегулированию конфликта интере</w:t>
            </w:r>
            <w:r w:rsidR="008C5B33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сов в Представительном Собрании </w:t>
            </w:r>
            <w:r w:rsidR="00A97FDC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Усть-Кубинского муниципального округа</w:t>
            </w:r>
            <w:r w:rsidR="001C7B56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61353E" w:rsidRPr="008C5B33" w:rsidRDefault="0061353E" w:rsidP="008026C7">
            <w:pPr>
              <w:autoSpaceDE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8026C7" w:rsidRPr="008C5B33" w:rsidRDefault="008026C7" w:rsidP="008026C7">
            <w:pPr>
              <w:autoSpaceDE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1C7B56" w:rsidRPr="008C5B33" w:rsidRDefault="001C7B56" w:rsidP="008026C7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>В соответствии с Федеральными законами от 2 марта 2007 года № 25-ФЗ «О муниципальной службе в Российской Федерации», от 25 декабря 2008 года № 273-ФЗ «О противодействии коррупции»,</w:t>
            </w:r>
            <w:r w:rsidR="00A97FDC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Указа Президента РФ от 1 июля 2010 г. N 821 </w:t>
            </w:r>
            <w:r w:rsidR="00D452A4" w:rsidRPr="008C5B3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A97FDC" w:rsidRPr="008C5B33">
              <w:rPr>
                <w:rFonts w:ascii="Times New Roman" w:hAnsi="Times New Roman" w:cs="Times New Roman"/>
                <w:sz w:val="26"/>
                <w:szCs w:val="26"/>
              </w:rPr>
              <w:t>О комиссиях по соблюдению требований к служебному поведению федеральных государственных служащих и уре</w:t>
            </w:r>
            <w:r w:rsidR="00D452A4" w:rsidRPr="008C5B33">
              <w:rPr>
                <w:rFonts w:ascii="Times New Roman" w:hAnsi="Times New Roman" w:cs="Times New Roman"/>
                <w:sz w:val="26"/>
                <w:szCs w:val="26"/>
              </w:rPr>
              <w:t>гулированию конфликта интересов»</w:t>
            </w:r>
            <w:r w:rsidR="00A97FDC" w:rsidRPr="008C5B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статьей 42 Устава округа Представительное Собрание округа </w:t>
            </w:r>
          </w:p>
          <w:p w:rsidR="001C7B56" w:rsidRPr="008C5B33" w:rsidRDefault="001C7B56" w:rsidP="008026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РЕШИЛО:</w:t>
            </w:r>
          </w:p>
          <w:p w:rsidR="0078372A" w:rsidRPr="008C5B33" w:rsidRDefault="001C7B56" w:rsidP="0078372A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07A4A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В решение </w:t>
            </w:r>
            <w:r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Представительного Собрания округа от </w:t>
            </w:r>
            <w:r w:rsidR="00F07A4A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24 ноября 2022 </w:t>
            </w:r>
            <w:r w:rsidR="00976B6F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года № 79 «О комиссии по соблюдению требований к служебному поведению и урегулированию конфликта интересов в Представительном Собрании Усть-Кубинского муниципального округа»</w:t>
            </w: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внести следующие изменения:</w:t>
            </w:r>
          </w:p>
          <w:p w:rsidR="00456175" w:rsidRPr="008C5B33" w:rsidRDefault="00343596" w:rsidP="0078372A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D07AE" w:rsidRPr="008C5B33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9246C" w:rsidRPr="008C5B33">
              <w:rPr>
                <w:rFonts w:ascii="Times New Roman" w:hAnsi="Times New Roman" w:cs="Times New Roman"/>
                <w:sz w:val="26"/>
                <w:szCs w:val="26"/>
              </w:rPr>
              <w:t>. С</w:t>
            </w:r>
            <w:r w:rsidR="002D07AE" w:rsidRPr="008C5B33">
              <w:rPr>
                <w:rFonts w:ascii="Times New Roman" w:hAnsi="Times New Roman" w:cs="Times New Roman"/>
                <w:sz w:val="26"/>
                <w:szCs w:val="26"/>
              </w:rPr>
              <w:t>лова «</w:t>
            </w:r>
            <w:r w:rsidR="0078372A" w:rsidRPr="008C5B33">
              <w:rPr>
                <w:rFonts w:ascii="Times New Roman" w:hAnsi="Times New Roman" w:cs="Times New Roman"/>
                <w:sz w:val="26"/>
                <w:szCs w:val="26"/>
              </w:rPr>
              <w:t>Калабашкина</w:t>
            </w:r>
            <w:r w:rsidR="002D07AE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372A" w:rsidRPr="008C5B33">
              <w:rPr>
                <w:rFonts w:ascii="Times New Roman" w:hAnsi="Times New Roman" w:cs="Times New Roman"/>
                <w:sz w:val="26"/>
                <w:szCs w:val="26"/>
              </w:rPr>
              <w:t>Е.</w:t>
            </w:r>
            <w:r w:rsidR="002D07AE" w:rsidRPr="008C5B33">
              <w:rPr>
                <w:rFonts w:ascii="Times New Roman" w:hAnsi="Times New Roman" w:cs="Times New Roman"/>
                <w:sz w:val="26"/>
                <w:szCs w:val="26"/>
              </w:rPr>
              <w:t>А.» заменить словами «</w:t>
            </w:r>
            <w:r w:rsidR="0078372A" w:rsidRPr="008C5B33">
              <w:rPr>
                <w:rFonts w:ascii="Times New Roman" w:hAnsi="Times New Roman" w:cs="Times New Roman"/>
                <w:sz w:val="26"/>
                <w:szCs w:val="26"/>
              </w:rPr>
              <w:t>Братанова М.А.</w:t>
            </w:r>
            <w:r w:rsidR="002D07AE" w:rsidRPr="008C5B33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343596" w:rsidRPr="008C5B33" w:rsidRDefault="00343596" w:rsidP="0078372A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1.2. Слова «Братанова М.А.» заменить словами «Боброва Н.Ю.». </w:t>
            </w:r>
          </w:p>
          <w:p w:rsidR="00F07A4A" w:rsidRPr="008C5B33" w:rsidRDefault="00343596" w:rsidP="008026C7">
            <w:pPr>
              <w:autoSpaceDE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F07A4A" w:rsidRPr="008C5B33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F07A4A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Настоящее решение вступает в с</w:t>
            </w:r>
            <w:r w:rsidR="00433D56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илу </w:t>
            </w:r>
            <w:r w:rsidR="00D452A4" w:rsidRPr="008C5B33">
              <w:rPr>
                <w:rFonts w:ascii="Times New Roman" w:hAnsi="Times New Roman" w:cs="Times New Roman"/>
                <w:sz w:val="26"/>
                <w:szCs w:val="26"/>
              </w:rPr>
              <w:t>после</w:t>
            </w:r>
            <w:r w:rsidR="00433D56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его официального опубликования</w:t>
            </w:r>
            <w:r w:rsidR="00F472F1" w:rsidRPr="008C5B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C7B56" w:rsidRPr="008C5B33" w:rsidRDefault="001C7B56" w:rsidP="008026C7">
            <w:pPr>
              <w:autoSpaceDE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3E6416" w:rsidRPr="008C5B33" w:rsidRDefault="003E6416" w:rsidP="008026C7">
            <w:pPr>
              <w:autoSpaceDE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026C7" w:rsidRPr="008C5B33" w:rsidTr="009C3AB0">
        <w:trPr>
          <w:trHeight w:val="2028"/>
        </w:trPr>
        <w:tc>
          <w:tcPr>
            <w:tcW w:w="9606" w:type="dxa"/>
            <w:shd w:val="clear" w:color="auto" w:fill="auto"/>
          </w:tcPr>
          <w:p w:rsidR="008026C7" w:rsidRPr="008C5B33" w:rsidRDefault="008026C7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8026C7" w:rsidRPr="008C5B33" w:rsidRDefault="008026C7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Представительного Собрания округа                                     </w:t>
            </w:r>
            <w:r w:rsidR="000B0029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   М.П. Шибаева</w:t>
            </w:r>
          </w:p>
          <w:p w:rsidR="008026C7" w:rsidRPr="008C5B33" w:rsidRDefault="008026C7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6C7" w:rsidRPr="008C5B33" w:rsidRDefault="008026C7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6C7" w:rsidRPr="008C5B33" w:rsidRDefault="008026C7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Глава округа                                                                                </w:t>
            </w:r>
            <w:r w:rsidR="000B0029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B0029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 С.А. Щербаков</w:t>
            </w:r>
          </w:p>
          <w:p w:rsidR="008026C7" w:rsidRDefault="008026C7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5B33" w:rsidRDefault="008C5B33" w:rsidP="00567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026C7" w:rsidRPr="008C5B33" w:rsidRDefault="009E1749" w:rsidP="00567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___  </w:t>
            </w:r>
            <w:r w:rsidR="0042304A" w:rsidRPr="008C5B33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D65B9C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6C7" w:rsidRPr="008C5B3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2304A" w:rsidRPr="008C5B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026C7" w:rsidRPr="008C5B33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D65B9C" w:rsidRPr="008C5B33" w:rsidTr="009C3AB0">
        <w:trPr>
          <w:trHeight w:val="2028"/>
        </w:trPr>
        <w:tc>
          <w:tcPr>
            <w:tcW w:w="9606" w:type="dxa"/>
            <w:shd w:val="clear" w:color="auto" w:fill="auto"/>
          </w:tcPr>
          <w:p w:rsidR="00D65B9C" w:rsidRPr="008C5B33" w:rsidRDefault="00D65B9C" w:rsidP="009C3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9246C" w:rsidRPr="000B0029" w:rsidRDefault="0029246C" w:rsidP="00802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29246C" w:rsidRPr="000B0029" w:rsidSect="008C5B33">
      <w:pgSz w:w="11906" w:h="16838"/>
      <w:pgMar w:top="1134" w:right="567" w:bottom="56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65E" w:rsidRDefault="003B365E" w:rsidP="00F40749">
      <w:pPr>
        <w:spacing w:after="0" w:line="240" w:lineRule="auto"/>
      </w:pPr>
      <w:r>
        <w:separator/>
      </w:r>
    </w:p>
  </w:endnote>
  <w:endnote w:type="continuationSeparator" w:id="1">
    <w:p w:rsidR="003B365E" w:rsidRDefault="003B365E" w:rsidP="00F40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65E" w:rsidRDefault="003B365E" w:rsidP="00F40749">
      <w:pPr>
        <w:spacing w:after="0" w:line="240" w:lineRule="auto"/>
      </w:pPr>
      <w:r>
        <w:separator/>
      </w:r>
    </w:p>
  </w:footnote>
  <w:footnote w:type="continuationSeparator" w:id="1">
    <w:p w:rsidR="003B365E" w:rsidRDefault="003B365E" w:rsidP="00F40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F205A"/>
    <w:multiLevelType w:val="hybridMultilevel"/>
    <w:tmpl w:val="374A6768"/>
    <w:lvl w:ilvl="0" w:tplc="C20E3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FC5B8E"/>
    <w:multiLevelType w:val="hybridMultilevel"/>
    <w:tmpl w:val="52001A88"/>
    <w:lvl w:ilvl="0" w:tplc="6AE087E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4B91"/>
    <w:rsid w:val="00007493"/>
    <w:rsid w:val="00057318"/>
    <w:rsid w:val="00080D13"/>
    <w:rsid w:val="000B0029"/>
    <w:rsid w:val="001816B8"/>
    <w:rsid w:val="001C7B56"/>
    <w:rsid w:val="00254B89"/>
    <w:rsid w:val="0029246C"/>
    <w:rsid w:val="002B13B5"/>
    <w:rsid w:val="002D07AE"/>
    <w:rsid w:val="0032544D"/>
    <w:rsid w:val="00343596"/>
    <w:rsid w:val="00345FB3"/>
    <w:rsid w:val="003B093F"/>
    <w:rsid w:val="003B365E"/>
    <w:rsid w:val="003E6416"/>
    <w:rsid w:val="0040301A"/>
    <w:rsid w:val="0042304A"/>
    <w:rsid w:val="00433D56"/>
    <w:rsid w:val="00456175"/>
    <w:rsid w:val="004D294B"/>
    <w:rsid w:val="004F74CD"/>
    <w:rsid w:val="00544B91"/>
    <w:rsid w:val="00567CFB"/>
    <w:rsid w:val="005B5D67"/>
    <w:rsid w:val="005D3C4D"/>
    <w:rsid w:val="005D4C2B"/>
    <w:rsid w:val="005F3D30"/>
    <w:rsid w:val="0061353E"/>
    <w:rsid w:val="00675020"/>
    <w:rsid w:val="00751D80"/>
    <w:rsid w:val="00764DBA"/>
    <w:rsid w:val="0078372A"/>
    <w:rsid w:val="007A071D"/>
    <w:rsid w:val="007B375E"/>
    <w:rsid w:val="008026C7"/>
    <w:rsid w:val="008C5B33"/>
    <w:rsid w:val="008D1E7B"/>
    <w:rsid w:val="00973D6F"/>
    <w:rsid w:val="00976B6F"/>
    <w:rsid w:val="009E1749"/>
    <w:rsid w:val="00A01D9B"/>
    <w:rsid w:val="00A126A5"/>
    <w:rsid w:val="00A97FDC"/>
    <w:rsid w:val="00AA569C"/>
    <w:rsid w:val="00AF5F16"/>
    <w:rsid w:val="00BA6AF6"/>
    <w:rsid w:val="00BB3463"/>
    <w:rsid w:val="00BD2BA7"/>
    <w:rsid w:val="00D16805"/>
    <w:rsid w:val="00D251E1"/>
    <w:rsid w:val="00D308D1"/>
    <w:rsid w:val="00D452A4"/>
    <w:rsid w:val="00D65B9C"/>
    <w:rsid w:val="00D96A2B"/>
    <w:rsid w:val="00DD4A88"/>
    <w:rsid w:val="00DE57FC"/>
    <w:rsid w:val="00DF67AC"/>
    <w:rsid w:val="00E76B36"/>
    <w:rsid w:val="00EB751E"/>
    <w:rsid w:val="00F058B6"/>
    <w:rsid w:val="00F07A4A"/>
    <w:rsid w:val="00F35FB0"/>
    <w:rsid w:val="00F40749"/>
    <w:rsid w:val="00F472F1"/>
    <w:rsid w:val="00FE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rsid w:val="00544B9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rsid w:val="00544B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_"/>
    <w:link w:val="2"/>
    <w:rsid w:val="00544B91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7"/>
    <w:rsid w:val="00544B91"/>
    <w:pPr>
      <w:shd w:val="clear" w:color="auto" w:fill="FFFFFF"/>
      <w:spacing w:after="360" w:line="0" w:lineRule="atLeast"/>
      <w:ind w:hanging="340"/>
    </w:pPr>
    <w:rPr>
      <w:sz w:val="25"/>
      <w:szCs w:val="25"/>
    </w:rPr>
  </w:style>
  <w:style w:type="character" w:styleId="a8">
    <w:name w:val="Emphasis"/>
    <w:uiPriority w:val="20"/>
    <w:qFormat/>
    <w:rsid w:val="00544B91"/>
    <w:rPr>
      <w:i/>
      <w:iCs/>
    </w:rPr>
  </w:style>
  <w:style w:type="paragraph" w:customStyle="1" w:styleId="ConsPlusNormal">
    <w:name w:val="ConsPlusNormal"/>
    <w:rsid w:val="000573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F07A4A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A01D9B"/>
    <w:rPr>
      <w:color w:val="0000FF"/>
      <w:u w:val="single"/>
    </w:rPr>
  </w:style>
  <w:style w:type="paragraph" w:customStyle="1" w:styleId="s1">
    <w:name w:val="s_1"/>
    <w:basedOn w:val="a"/>
    <w:rsid w:val="00456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45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6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ADM70</cp:lastModifiedBy>
  <cp:revision>26</cp:revision>
  <cp:lastPrinted>2026-08-11T10:58:00Z</cp:lastPrinted>
  <dcterms:created xsi:type="dcterms:W3CDTF">2023-06-05T11:29:00Z</dcterms:created>
  <dcterms:modified xsi:type="dcterms:W3CDTF">2026-08-14T07:28:00Z</dcterms:modified>
</cp:coreProperties>
</file>